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17A64E7" w:rsidR="00596D1E" w:rsidRPr="0058010B" w:rsidRDefault="00962EA6" w:rsidP="003B21F6">
      <w:pPr>
        <w:pStyle w:val="Normlnweb"/>
        <w:shd w:val="clear" w:color="auto" w:fill="FFFFFF"/>
        <w:spacing w:before="120" w:beforeAutospacing="0" w:after="120" w:afterAutospacing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8010B">
        <w:rPr>
          <w:rFonts w:asciiTheme="minorHAnsi" w:hAnsiTheme="minorHAnsi" w:cstheme="minorHAnsi"/>
          <w:b/>
          <w:sz w:val="32"/>
          <w:szCs w:val="32"/>
        </w:rPr>
        <w:t>Přihláška</w:t>
      </w:r>
      <w:r w:rsidR="003B21F6" w:rsidRPr="0058010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0C3F44" w:rsidRPr="0058010B">
        <w:rPr>
          <w:rFonts w:asciiTheme="minorHAnsi" w:hAnsiTheme="minorHAnsi" w:cstheme="minorHAnsi"/>
          <w:b/>
          <w:sz w:val="32"/>
          <w:szCs w:val="32"/>
        </w:rPr>
        <w:t xml:space="preserve">OPEN CALL </w:t>
      </w:r>
      <w:r w:rsidR="009822C7">
        <w:rPr>
          <w:rFonts w:asciiTheme="minorHAnsi" w:hAnsiTheme="minorHAnsi" w:cstheme="minorHAnsi"/>
          <w:b/>
          <w:sz w:val="32"/>
          <w:szCs w:val="32"/>
        </w:rPr>
        <w:t>M</w:t>
      </w:r>
      <w:r w:rsidR="0058010B" w:rsidRPr="0058010B">
        <w:rPr>
          <w:rFonts w:asciiTheme="minorHAnsi" w:hAnsiTheme="minorHAnsi" w:cstheme="minorHAnsi"/>
          <w:b/>
          <w:sz w:val="32"/>
          <w:szCs w:val="32"/>
        </w:rPr>
        <w:t>ural pro Žižkov</w:t>
      </w:r>
    </w:p>
    <w:p w14:paraId="00000002" w14:textId="068D71BE" w:rsidR="00596D1E" w:rsidRDefault="00B76DBE" w:rsidP="00563B38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B19BE">
        <w:rPr>
          <w:rFonts w:asciiTheme="minorHAnsi" w:hAnsiTheme="minorHAnsi" w:cstheme="minorHAnsi"/>
          <w:bCs/>
          <w:sz w:val="24"/>
          <w:szCs w:val="24"/>
        </w:rPr>
        <w:t xml:space="preserve">ze dne </w:t>
      </w:r>
      <w:r w:rsidR="005258A0">
        <w:rPr>
          <w:rFonts w:asciiTheme="minorHAnsi" w:hAnsiTheme="minorHAnsi" w:cstheme="minorHAnsi"/>
          <w:bCs/>
          <w:sz w:val="24"/>
          <w:szCs w:val="24"/>
        </w:rPr>
        <w:t>_______</w:t>
      </w:r>
      <w:r w:rsidR="0058010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36303">
        <w:rPr>
          <w:rFonts w:asciiTheme="minorHAnsi" w:hAnsiTheme="minorHAnsi" w:cstheme="minorHAnsi"/>
          <w:bCs/>
          <w:sz w:val="24"/>
          <w:szCs w:val="24"/>
        </w:rPr>
        <w:t>202</w:t>
      </w:r>
      <w:r w:rsidR="0058010B">
        <w:rPr>
          <w:rFonts w:asciiTheme="minorHAnsi" w:hAnsiTheme="minorHAnsi" w:cstheme="minorHAnsi"/>
          <w:bCs/>
          <w:sz w:val="24"/>
          <w:szCs w:val="24"/>
        </w:rPr>
        <w:t>5</w:t>
      </w:r>
    </w:p>
    <w:p w14:paraId="631C2B44" w14:textId="77777777" w:rsidR="00F24832" w:rsidRDefault="00F24832" w:rsidP="00563B38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02A3909" w14:textId="52671389" w:rsidR="00B81A6B" w:rsidRPr="001A20F0" w:rsidRDefault="00FF144B" w:rsidP="003B21F6">
      <w:pPr>
        <w:spacing w:before="300" w:after="0" w:line="240" w:lineRule="auto"/>
        <w:jc w:val="center"/>
        <w:rPr>
          <w:b/>
          <w:sz w:val="24"/>
          <w:szCs w:val="24"/>
        </w:rPr>
      </w:pPr>
      <w:r w:rsidRPr="001A20F0">
        <w:rPr>
          <w:b/>
          <w:sz w:val="24"/>
          <w:szCs w:val="24"/>
        </w:rPr>
        <w:t>Levá č</w:t>
      </w:r>
      <w:r w:rsidR="0058010B" w:rsidRPr="001A20F0">
        <w:rPr>
          <w:b/>
          <w:sz w:val="24"/>
          <w:szCs w:val="24"/>
        </w:rPr>
        <w:t xml:space="preserve">ást </w:t>
      </w:r>
      <w:r w:rsidR="00E00DB8" w:rsidRPr="001A20F0">
        <w:rPr>
          <w:b/>
          <w:sz w:val="24"/>
          <w:szCs w:val="24"/>
        </w:rPr>
        <w:t xml:space="preserve">severní </w:t>
      </w:r>
      <w:r w:rsidR="0058010B" w:rsidRPr="001A20F0">
        <w:rPr>
          <w:b/>
          <w:sz w:val="24"/>
          <w:szCs w:val="24"/>
        </w:rPr>
        <w:t xml:space="preserve">stěny domu </w:t>
      </w:r>
      <w:r w:rsidR="0058010B" w:rsidRPr="001A20F0">
        <w:rPr>
          <w:b/>
          <w:bCs/>
          <w:sz w:val="24"/>
          <w:szCs w:val="24"/>
        </w:rPr>
        <w:t xml:space="preserve">č.p. </w:t>
      </w:r>
      <w:bookmarkStart w:id="0" w:name="_Hlk199228031"/>
      <w:r w:rsidR="00E00DB8" w:rsidRPr="001A20F0">
        <w:rPr>
          <w:b/>
          <w:bCs/>
          <w:sz w:val="24"/>
          <w:szCs w:val="24"/>
        </w:rPr>
        <w:t>1860</w:t>
      </w:r>
      <w:r w:rsidR="00756BB6" w:rsidRPr="001A20F0">
        <w:rPr>
          <w:b/>
          <w:bCs/>
          <w:sz w:val="24"/>
          <w:szCs w:val="24"/>
        </w:rPr>
        <w:t xml:space="preserve"> </w:t>
      </w:r>
      <w:r w:rsidR="00E00DB8" w:rsidRPr="001A20F0">
        <w:rPr>
          <w:b/>
          <w:bCs/>
          <w:sz w:val="24"/>
          <w:szCs w:val="24"/>
        </w:rPr>
        <w:t>v ulici Jana Želivského</w:t>
      </w:r>
      <w:r w:rsidR="00756BB6" w:rsidRPr="001A20F0">
        <w:rPr>
          <w:b/>
          <w:bCs/>
          <w:sz w:val="24"/>
          <w:szCs w:val="24"/>
        </w:rPr>
        <w:t xml:space="preserve"> 27</w:t>
      </w:r>
      <w:r w:rsidR="00E00DB8" w:rsidRPr="001A20F0">
        <w:rPr>
          <w:b/>
          <w:bCs/>
          <w:sz w:val="24"/>
          <w:szCs w:val="24"/>
        </w:rPr>
        <w:t xml:space="preserve"> </w:t>
      </w:r>
      <w:r w:rsidR="0058010B" w:rsidRPr="001A20F0">
        <w:rPr>
          <w:b/>
          <w:sz w:val="24"/>
          <w:szCs w:val="24"/>
        </w:rPr>
        <w:t>na Praze 3</w:t>
      </w:r>
      <w:bookmarkEnd w:id="0"/>
      <w:r w:rsidR="00916F7F" w:rsidRPr="001A20F0">
        <w:rPr>
          <w:b/>
          <w:sz w:val="24"/>
          <w:szCs w:val="24"/>
        </w:rPr>
        <w:t xml:space="preserve"> (nevylučuje se i možný přesah malby do části východní stěny domu)</w:t>
      </w:r>
    </w:p>
    <w:p w14:paraId="0CA14AAC" w14:textId="77777777" w:rsidR="0058010B" w:rsidRPr="007B19BE" w:rsidRDefault="0058010B" w:rsidP="003B21F6">
      <w:pPr>
        <w:spacing w:before="300"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245"/>
      </w:tblGrid>
      <w:tr w:rsidR="003B21F6" w:rsidRPr="007B19BE" w14:paraId="17E0B501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6EE4A" w14:textId="783C95BA" w:rsidR="003B21F6" w:rsidRPr="007B19BE" w:rsidRDefault="00B81A6B" w:rsidP="00B76DB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Občanské jméno a příjmení / zástupce skupiny: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07B8D" w14:textId="77777777" w:rsidR="003B21F6" w:rsidRPr="007B19BE" w:rsidRDefault="003B21F6" w:rsidP="003B21F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3B21F6" w:rsidRPr="007B19BE" w14:paraId="1F22CB85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CA69B" w14:textId="7680B74B" w:rsidR="003B21F6" w:rsidRPr="007B19BE" w:rsidRDefault="00B81A6B" w:rsidP="00B81A6B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Případný umělecký pseudonym: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0477A" w14:textId="77777777" w:rsidR="003B21F6" w:rsidRPr="007B19BE" w:rsidRDefault="003B21F6" w:rsidP="003B21F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57163A5C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669A3" w14:textId="1CB98425" w:rsidR="00B81A6B" w:rsidRPr="007B19BE" w:rsidRDefault="007B19BE" w:rsidP="007B19B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E-m</w:t>
            </w:r>
            <w:r w:rsidR="00B81A6B"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ailová adresa</w:t>
            </w:r>
            <w:r w:rsidR="0003630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F4E28" w14:textId="77777777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56BB6" w:rsidRPr="007B19BE" w14:paraId="26EEC35C" w14:textId="77777777" w:rsidTr="00B76DBE">
        <w:trPr>
          <w:trHeight w:val="63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557E" w14:textId="7F0C58E3" w:rsidR="00756BB6" w:rsidRPr="007B19BE" w:rsidRDefault="00756BB6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Bydliště/sídlo: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F8ADA" w14:textId="77777777" w:rsidR="00756BB6" w:rsidRPr="007B19BE" w:rsidRDefault="00756BB6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1A6B" w:rsidRPr="007B19BE" w14:paraId="19D57BE7" w14:textId="77777777" w:rsidTr="00B76DBE">
        <w:trPr>
          <w:trHeight w:val="63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9AF7F" w14:textId="372880D2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Telefon</w:t>
            </w:r>
            <w:r w:rsidR="0003630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E46F7" w14:textId="77777777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35302D21" w14:textId="77777777" w:rsidTr="00962EA6">
        <w:trPr>
          <w:trHeight w:val="299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D5FE6" w14:textId="287CD7E3" w:rsidR="00B81A6B" w:rsidRPr="007B19BE" w:rsidRDefault="005570CD" w:rsidP="00B76DB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Popis projektu </w:t>
            </w:r>
            <w:r w:rsidR="000C3F44"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>(max. 500 znaků)</w:t>
            </w:r>
            <w:r w:rsidR="00036303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4B5D3" w14:textId="4A0B7F5A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6DBE" w:rsidRPr="007B19BE" w14:paraId="37B3199B" w14:textId="77777777" w:rsidTr="00B90C6D">
        <w:trPr>
          <w:trHeight w:val="90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1DC9" w14:textId="5EE8C568" w:rsidR="00B76DBE" w:rsidRPr="007B19BE" w:rsidRDefault="00B76DBE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>Poznámka, jiné údaje</w:t>
            </w:r>
            <w:r w:rsidR="0058010B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76D7" w14:textId="6A7FC05F" w:rsidR="00B76DBE" w:rsidRPr="007B19BE" w:rsidRDefault="00B76DBE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6CF776F5" w14:textId="644CB956" w:rsidR="003B21F6" w:rsidRPr="007B19BE" w:rsidRDefault="003B21F6" w:rsidP="003B21F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B19BE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14:paraId="1AC8A41D" w14:textId="15E03927" w:rsidR="00756BB6" w:rsidRPr="00756BB6" w:rsidRDefault="00756BB6" w:rsidP="001A20F0">
      <w:pPr>
        <w:pStyle w:val="Odstavecseseznamem"/>
        <w:spacing w:after="0"/>
        <w:ind w:left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Jako účastník soutěže </w:t>
      </w:r>
      <w:r w:rsidR="004C35D4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Open call</w:t>
      </w:r>
      <w:r w:rsidR="004C35D4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 návrh na ztvárnění velkoplošné malby (mural art) na stěnu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výše uvedeného domu</w:t>
      </w:r>
      <w:r w:rsidR="004C35D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(dále též „soutěž“)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1A20F0">
        <w:rPr>
          <w:rFonts w:asciiTheme="minorHAnsi" w:eastAsia="Times New Roman" w:hAnsiTheme="minorHAnsi" w:cstheme="minorHAnsi"/>
          <w:color w:val="000000"/>
          <w:sz w:val="24"/>
          <w:szCs w:val="24"/>
        </w:rPr>
        <w:t>současně s podáním této přihlášky</w:t>
      </w:r>
      <w:r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</w:t>
      </w:r>
    </w:p>
    <w:p w14:paraId="1E4C9E4A" w14:textId="6F0C3AF1" w:rsidR="00756BB6" w:rsidRPr="00756BB6" w:rsidRDefault="00756BB6" w:rsidP="001A20F0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>souhlasím se všemi podmínkami této soutěže</w:t>
      </w:r>
      <w:r w:rsidR="001A20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uvedených ve výzvě a jejích přílohách</w:t>
      </w:r>
      <w:r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; </w:t>
      </w:r>
    </w:p>
    <w:p w14:paraId="7C6147BC" w14:textId="36C5C217" w:rsidR="00756BB6" w:rsidRPr="00756BB6" w:rsidRDefault="00756BB6" w:rsidP="001A20F0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souhlasím s užitím mého autorského návrhu zadavatelem, jím určenými osobami, pro účely soutěže a pro účely nekomerční prezentace soutěže; </w:t>
      </w:r>
    </w:p>
    <w:p w14:paraId="3B09E2BF" w14:textId="49246FC5" w:rsidR="00756BB6" w:rsidRPr="00756BB6" w:rsidRDefault="00756BB6" w:rsidP="001A20F0">
      <w:pPr>
        <w:pStyle w:val="Odstavecseseznamem"/>
        <w:numPr>
          <w:ilvl w:val="0"/>
          <w:numId w:val="5"/>
        </w:numPr>
        <w:spacing w:after="0"/>
        <w:ind w:left="284" w:hanging="42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prohlašuji, že jsem schopen dílo dle soutěžního návrhu realizovat; prohlašuji, že jsem schopen dílo realizovat za </w:t>
      </w:r>
      <w:r w:rsidR="000628F9">
        <w:rPr>
          <w:rFonts w:asciiTheme="minorHAnsi" w:eastAsia="Times New Roman" w:hAnsiTheme="minorHAnsi" w:cstheme="minorHAnsi"/>
          <w:color w:val="000000"/>
          <w:sz w:val="24"/>
          <w:szCs w:val="24"/>
        </w:rPr>
        <w:t>cenu navrženou v předloženém položkovém rozpočtu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přičemž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jsem </w:t>
      </w:r>
      <w:r w:rsidR="000628F9">
        <w:rPr>
          <w:rFonts w:asciiTheme="minorHAnsi" w:eastAsia="Times New Roman" w:hAnsiTheme="minorHAnsi" w:cstheme="minorHAnsi"/>
          <w:color w:val="000000"/>
          <w:sz w:val="24"/>
          <w:szCs w:val="24"/>
        </w:rPr>
        <w:t>srozuměn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 tím, že cena díla může být uhrazena až po kompletní realizaci a nebu</w:t>
      </w:r>
      <w:r w:rsidR="000628F9">
        <w:rPr>
          <w:rFonts w:asciiTheme="minorHAnsi" w:eastAsia="Times New Roman" w:hAnsiTheme="minorHAnsi" w:cstheme="minorHAnsi"/>
          <w:color w:val="000000"/>
          <w:sz w:val="24"/>
          <w:szCs w:val="24"/>
        </w:rPr>
        <w:t>d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ou poskytovány záloh</w:t>
      </w:r>
      <w:r w:rsidR="000628F9">
        <w:rPr>
          <w:rFonts w:asciiTheme="minorHAnsi" w:eastAsia="Times New Roman" w:hAnsiTheme="minorHAnsi" w:cstheme="minorHAnsi"/>
          <w:color w:val="000000"/>
          <w:sz w:val="24"/>
          <w:szCs w:val="24"/>
        </w:rPr>
        <w:t>y</w:t>
      </w:r>
      <w:r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; </w:t>
      </w:r>
    </w:p>
    <w:p w14:paraId="054C7F26" w14:textId="71E47DBC" w:rsidR="00756BB6" w:rsidRPr="00756BB6" w:rsidRDefault="00756BB6" w:rsidP="002510F9">
      <w:pPr>
        <w:pStyle w:val="Odstavecseseznamem"/>
        <w:numPr>
          <w:ilvl w:val="0"/>
          <w:numId w:val="5"/>
        </w:numPr>
        <w:spacing w:after="0"/>
        <w:ind w:left="284" w:hanging="42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beru na vědomí, že jako autor soutěžního návrhu si podržím svá autorská práva, mohu svůj soutěžní návrh publikovat a používat pro vlastní prezentaci; dále beru na vědomí, že zadavateli soutěže uděluji souhlas s užitím návrhů pro </w:t>
      </w:r>
      <w:r w:rsidR="001A20F0">
        <w:rPr>
          <w:rFonts w:asciiTheme="minorHAnsi" w:eastAsia="Times New Roman" w:hAnsiTheme="minorHAnsi" w:cstheme="minorHAnsi"/>
          <w:color w:val="000000"/>
          <w:sz w:val="24"/>
          <w:szCs w:val="24"/>
        </w:rPr>
        <w:t>jeho</w:t>
      </w:r>
      <w:r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prezentační účely; </w:t>
      </w:r>
    </w:p>
    <w:p w14:paraId="62B68C66" w14:textId="71CD5EBD" w:rsidR="00756BB6" w:rsidRPr="00756BB6" w:rsidRDefault="00756BB6" w:rsidP="002510F9">
      <w:pPr>
        <w:pStyle w:val="Odstavecseseznamem"/>
        <w:numPr>
          <w:ilvl w:val="0"/>
          <w:numId w:val="5"/>
        </w:numPr>
        <w:spacing w:after="0"/>
        <w:ind w:left="284" w:hanging="42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beru na vědomí, že jako autor soutěžního návrhu mám právo toto dílo viditelně označit autorskou značkou či podpisem; </w:t>
      </w:r>
    </w:p>
    <w:p w14:paraId="10351CB8" w14:textId="65B88D1B" w:rsidR="00756BB6" w:rsidRPr="00756BB6" w:rsidRDefault="00756BB6" w:rsidP="002510F9">
      <w:pPr>
        <w:pStyle w:val="Odstavecseseznamem"/>
        <w:numPr>
          <w:ilvl w:val="0"/>
          <w:numId w:val="5"/>
        </w:numPr>
        <w:spacing w:after="0"/>
        <w:ind w:left="284" w:hanging="42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beru na vědomí, že výrok poroty je výsledkem hodnocení jednotlivých porotců a toto hodnocení je vyjádřením jejich subjektivního názoru; </w:t>
      </w:r>
      <w:r w:rsidR="000628F9">
        <w:rPr>
          <w:rFonts w:asciiTheme="minorHAnsi" w:eastAsia="Times New Roman" w:hAnsiTheme="minorHAnsi" w:cstheme="minorHAnsi"/>
          <w:color w:val="000000"/>
          <w:sz w:val="24"/>
          <w:szCs w:val="24"/>
        </w:rPr>
        <w:t>proti rozhodnutí por</w:t>
      </w:r>
      <w:r w:rsidR="001A20F0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0628F9">
        <w:rPr>
          <w:rFonts w:asciiTheme="minorHAnsi" w:eastAsia="Times New Roman" w:hAnsiTheme="minorHAnsi" w:cstheme="minorHAnsi"/>
          <w:color w:val="000000"/>
          <w:sz w:val="24"/>
          <w:szCs w:val="24"/>
        </w:rPr>
        <w:t>ty se nelze odvolat</w:t>
      </w:r>
      <w:r w:rsidR="002510F9"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</w:p>
    <w:p w14:paraId="64263B56" w14:textId="0BF23194" w:rsidR="00756BB6" w:rsidRPr="000628F9" w:rsidRDefault="00756BB6" w:rsidP="002510F9">
      <w:pPr>
        <w:pStyle w:val="Odstavecseseznamem"/>
        <w:numPr>
          <w:ilvl w:val="0"/>
          <w:numId w:val="5"/>
        </w:numPr>
        <w:spacing w:after="0"/>
        <w:ind w:left="284" w:hanging="42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>uděluji zadavateli soutěže souhlas s bezúplatným užitím autorských návrhů pro účely soutěže</w:t>
      </w:r>
      <w:r w:rsidR="002510F9"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</w:p>
    <w:p w14:paraId="66953E11" w14:textId="16811DAE" w:rsidR="00962EA6" w:rsidRDefault="001A20F0" w:rsidP="002510F9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beru na vědomí a souhlasím, že </w:t>
      </w:r>
      <w:r w:rsidR="000628F9">
        <w:rPr>
          <w:rFonts w:asciiTheme="minorHAnsi" w:eastAsia="Times New Roman" w:hAnsiTheme="minorHAnsi" w:cstheme="minorHAnsi"/>
          <w:color w:val="000000"/>
          <w:sz w:val="24"/>
          <w:szCs w:val="24"/>
        </w:rPr>
        <w:t>v</w:t>
      </w:r>
      <w:r w:rsid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> případě výběru mého návrhu pro realizaci velkoplošné malby budu povinen před realizací uza</w:t>
      </w:r>
      <w:r w:rsidR="000628F9">
        <w:rPr>
          <w:rFonts w:asciiTheme="minorHAnsi" w:eastAsia="Times New Roman" w:hAnsiTheme="minorHAnsi" w:cstheme="minorHAnsi"/>
          <w:color w:val="000000"/>
          <w:sz w:val="24"/>
          <w:szCs w:val="24"/>
        </w:rPr>
        <w:t>v</w:t>
      </w:r>
      <w:r w:rsid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>řít smlouvu o dílo, jejímž obsahem bude kromě konkrétních podmínek</w:t>
      </w:r>
      <w:r w:rsidR="000628F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realizace</w:t>
      </w:r>
      <w:r w:rsid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také minimálně: </w:t>
      </w:r>
      <w:r w:rsidR="00C63F9B"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poskytnutí záruky na dílo </w:t>
      </w:r>
      <w:r w:rsidR="000C3F44"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>po dobu 1 roku od realizace</w:t>
      </w:r>
      <w:r w:rsid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>, poskytnutí výhradní licence k užití autorského díla, kter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é</w:t>
      </w:r>
      <w:r w:rsid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bude vyobrazen</w:t>
      </w:r>
      <w:r w:rsidR="000628F9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v rámci velkoplošné malby (odměna bud</w:t>
      </w:r>
      <w:r w:rsidR="00493519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součástí ceny díla), </w:t>
      </w:r>
      <w:r w:rsidR="002510F9">
        <w:rPr>
          <w:rFonts w:asciiTheme="minorHAnsi" w:eastAsia="Times New Roman" w:hAnsiTheme="minorHAnsi" w:cstheme="minorHAnsi"/>
          <w:color w:val="000000"/>
          <w:sz w:val="24"/>
          <w:szCs w:val="24"/>
        </w:rPr>
        <w:t>sankce v případě nedokončené realizace</w:t>
      </w:r>
      <w:r w:rsidR="002510F9"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</w:p>
    <w:p w14:paraId="417C2433" w14:textId="66FADDCC" w:rsidR="002510F9" w:rsidRDefault="001A20F0" w:rsidP="002510F9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beru na vědomí, že </w:t>
      </w:r>
      <w:r w:rsidR="002510F9">
        <w:rPr>
          <w:rFonts w:asciiTheme="minorHAnsi" w:eastAsia="Times New Roman" w:hAnsiTheme="minorHAnsi" w:cstheme="minorHAnsi"/>
          <w:color w:val="000000"/>
          <w:sz w:val="24"/>
          <w:szCs w:val="24"/>
        </w:rPr>
        <w:t>v případě, že nedojde k uzavření smlouvy o dílo či nebude-li velkoplošná malba realizována z důvodu na mojí straně, budu k výzvě zadavatele v jím stanovené lhůtě povinen vrátit poskytnutou odměnu za umístění v soutěži</w:t>
      </w:r>
      <w:r w:rsidR="002510F9" w:rsidRPr="00756BB6"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</w:p>
    <w:p w14:paraId="4D4D925F" w14:textId="1FF0B5EB" w:rsidR="002510F9" w:rsidRPr="002510F9" w:rsidRDefault="002510F9" w:rsidP="002510F9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ouhlasím se zpracováním osobních údajů dle zákona 1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10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/20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19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Sb., o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zpracování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osobních údajů pouze pro potřeby Open Call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 beru na vědomí následující informace o zpracování osobních údajů:</w:t>
      </w:r>
    </w:p>
    <w:p w14:paraId="49E45EEA" w14:textId="5BEACC2F" w:rsidR="002510F9" w:rsidRDefault="001A20F0" w:rsidP="00282538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ú</w:t>
      </w:r>
      <w:r w:rsidR="002510F9" w:rsidRPr="002510F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čelem zpracování osobních údajů je agenda spojená s realizací soutěže o návrh na ztvárnění velkoplošné malby (mural art) na stěnu </w:t>
      </w:r>
      <w:r w:rsidR="00282538">
        <w:rPr>
          <w:rFonts w:asciiTheme="minorHAnsi" w:eastAsia="Times New Roman" w:hAnsiTheme="minorHAnsi" w:cstheme="minorHAnsi"/>
          <w:color w:val="000000"/>
          <w:sz w:val="24"/>
          <w:szCs w:val="24"/>
        </w:rPr>
        <w:t>domu č.p. 186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="0028253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na adrese Jana Želivského 27, Praha 3</w:t>
      </w:r>
      <w:r w:rsidR="002510F9" w:rsidRPr="002510F9">
        <w:rPr>
          <w:rFonts w:asciiTheme="minorHAnsi" w:eastAsia="Times New Roman" w:hAnsiTheme="minorHAnsi" w:cstheme="minorHAnsi"/>
          <w:color w:val="000000"/>
          <w:sz w:val="24"/>
          <w:szCs w:val="24"/>
        </w:rPr>
        <w:t>. Osobními údaji se rozumí: titul, jméno, příjmení, adresa trvalého bydliště, e-mail, telefonní číslo, datum narození.</w:t>
      </w:r>
    </w:p>
    <w:p w14:paraId="23E53C7A" w14:textId="07DD578A" w:rsidR="00282538" w:rsidRDefault="001A20F0" w:rsidP="00282538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2510F9" w:rsidRPr="002510F9">
        <w:rPr>
          <w:rFonts w:asciiTheme="minorHAnsi" w:eastAsia="Times New Roman" w:hAnsiTheme="minorHAnsi" w:cstheme="minorHAnsi"/>
          <w:color w:val="000000"/>
          <w:sz w:val="24"/>
          <w:szCs w:val="24"/>
        </w:rPr>
        <w:t>sobní údaje budou zpracovávány v elektronické a listinné formě v informačním systému na interních serverech MČ P</w:t>
      </w:r>
      <w:r w:rsidR="00282538">
        <w:rPr>
          <w:rFonts w:asciiTheme="minorHAnsi" w:eastAsia="Times New Roman" w:hAnsiTheme="minorHAnsi" w:cstheme="minorHAnsi"/>
          <w:color w:val="000000"/>
          <w:sz w:val="24"/>
          <w:szCs w:val="24"/>
        </w:rPr>
        <w:t>3</w:t>
      </w:r>
      <w:r w:rsidR="002510F9" w:rsidRPr="002510F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 ve spisech. Při zpracování osobních údajů nedochází k automatizovanému rozhodování ani profilování. Osobní údaje budou zveřejněny v zákonné míře třetím stranám v rámci agendy a zveřejnění výsledků soutěže. Na základě zvláštních zákonných podmínek by mohly být tyto údaje poskytnuty </w:t>
      </w:r>
      <w:r w:rsidR="002510F9" w:rsidRPr="002510F9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  <w:t>Policii ČR a soudům, eventuálně Úřadu pro ochranu osobních údajů.</w:t>
      </w:r>
    </w:p>
    <w:p w14:paraId="7C838A4F" w14:textId="6A24990A" w:rsidR="00282538" w:rsidRDefault="001A20F0" w:rsidP="00282538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2510F9" w:rsidRPr="0028253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sobní údaje budou zpracovávány v souladu se Spisovým a skartačním řádem </w:t>
      </w:r>
      <w:r w:rsidR="002510F9" w:rsidRPr="00282538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  <w:t xml:space="preserve">ÚMČ Praha </w:t>
      </w:r>
      <w:r w:rsidR="00282538">
        <w:rPr>
          <w:rFonts w:asciiTheme="minorHAnsi" w:eastAsia="Times New Roman" w:hAnsiTheme="minorHAnsi" w:cstheme="minorHAnsi"/>
          <w:color w:val="000000"/>
          <w:sz w:val="24"/>
          <w:szCs w:val="24"/>
        </w:rPr>
        <w:t>3</w:t>
      </w:r>
      <w:r w:rsidR="002510F9" w:rsidRPr="00282538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52B6E0E" w14:textId="25BF6206" w:rsidR="00282538" w:rsidRDefault="001A20F0" w:rsidP="00282538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2510F9" w:rsidRPr="0028253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právce: MČ Praha </w:t>
      </w:r>
      <w:r w:rsidR="00282538">
        <w:rPr>
          <w:rFonts w:asciiTheme="minorHAnsi" w:eastAsia="Times New Roman" w:hAnsiTheme="minorHAnsi" w:cstheme="minorHAnsi"/>
          <w:color w:val="000000"/>
          <w:sz w:val="24"/>
          <w:szCs w:val="24"/>
        </w:rPr>
        <w:t>3</w:t>
      </w:r>
      <w:r w:rsidR="002510F9" w:rsidRPr="0028253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28253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Havlíčkovo nám. 700/9, Praha </w:t>
      </w:r>
      <w:r w:rsidR="00493519">
        <w:rPr>
          <w:rFonts w:asciiTheme="minorHAnsi" w:eastAsia="Times New Roman" w:hAnsiTheme="minorHAnsi" w:cstheme="minorHAnsi"/>
          <w:color w:val="000000"/>
          <w:sz w:val="24"/>
          <w:szCs w:val="24"/>
        </w:rPr>
        <w:t>3,</w:t>
      </w:r>
      <w:r w:rsidR="002510F9" w:rsidRPr="0028253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email: </w:t>
      </w:r>
      <w:hyperlink r:id="rId8" w:history="1">
        <w:r w:rsidR="00282538" w:rsidRPr="00D30956">
          <w:rPr>
            <w:rStyle w:val="Hypertextovodkaz"/>
            <w:rFonts w:asciiTheme="minorHAnsi" w:eastAsia="Times New Roman" w:hAnsiTheme="minorHAnsi" w:cstheme="minorHAnsi"/>
            <w:sz w:val="24"/>
            <w:szCs w:val="24"/>
          </w:rPr>
          <w:t>podatelna@praha3.cz</w:t>
        </w:r>
      </w:hyperlink>
      <w:r w:rsidR="002510F9" w:rsidRPr="0028253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</w:p>
    <w:p w14:paraId="01BD2616" w14:textId="77777777" w:rsidR="00962EA6" w:rsidRPr="00962EA6" w:rsidRDefault="00962EA6" w:rsidP="00962EA6">
      <w:pPr>
        <w:pStyle w:val="Odstavecseseznamem"/>
        <w:spacing w:after="0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91DF8A2" w14:textId="74E4A328" w:rsidR="00962EA6" w:rsidRPr="007B19BE" w:rsidRDefault="00962EA6" w:rsidP="005570CD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</w:t>
      </w:r>
      <w:r w:rsidR="0058010B">
        <w:rPr>
          <w:rFonts w:asciiTheme="minorHAnsi" w:hAnsiTheme="minorHAnsi" w:cstheme="minorHAnsi"/>
          <w:sz w:val="24"/>
          <w:szCs w:val="24"/>
        </w:rPr>
        <w:t xml:space="preserve">_________ </w:t>
      </w:r>
      <w:r>
        <w:rPr>
          <w:rFonts w:asciiTheme="minorHAnsi" w:hAnsiTheme="minorHAnsi" w:cstheme="minorHAnsi"/>
          <w:sz w:val="24"/>
          <w:szCs w:val="24"/>
        </w:rPr>
        <w:t xml:space="preserve">dne </w:t>
      </w:r>
      <w:r w:rsidR="0058010B">
        <w:rPr>
          <w:rFonts w:asciiTheme="minorHAnsi" w:hAnsiTheme="minorHAnsi" w:cstheme="minorHAnsi"/>
          <w:sz w:val="24"/>
          <w:szCs w:val="24"/>
        </w:rPr>
        <w:t>_________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Podpis</w:t>
      </w:r>
      <w:r w:rsidR="0058010B">
        <w:rPr>
          <w:rFonts w:asciiTheme="minorHAnsi" w:hAnsiTheme="minorHAnsi" w:cstheme="minorHAnsi"/>
          <w:sz w:val="24"/>
          <w:szCs w:val="24"/>
        </w:rPr>
        <w:t xml:space="preserve"> __________________</w:t>
      </w:r>
    </w:p>
    <w:sectPr w:rsidR="00962EA6" w:rsidRPr="007B19BE" w:rsidSect="00563B38">
      <w:headerReference w:type="default" r:id="rId9"/>
      <w:pgSz w:w="11906" w:h="16838"/>
      <w:pgMar w:top="1985" w:right="1417" w:bottom="54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9EE89" w14:textId="77777777" w:rsidR="00ED6E46" w:rsidRDefault="00ED6E46">
      <w:pPr>
        <w:spacing w:after="0" w:line="240" w:lineRule="auto"/>
      </w:pPr>
      <w:r>
        <w:separator/>
      </w:r>
    </w:p>
  </w:endnote>
  <w:endnote w:type="continuationSeparator" w:id="0">
    <w:p w14:paraId="5E65800A" w14:textId="77777777" w:rsidR="00ED6E46" w:rsidRDefault="00ED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76A2" w14:textId="77777777" w:rsidR="00ED6E46" w:rsidRDefault="00ED6E46">
      <w:pPr>
        <w:spacing w:after="0" w:line="240" w:lineRule="auto"/>
      </w:pPr>
      <w:r>
        <w:separator/>
      </w:r>
    </w:p>
  </w:footnote>
  <w:footnote w:type="continuationSeparator" w:id="0">
    <w:p w14:paraId="56E2FE6B" w14:textId="77777777" w:rsidR="00ED6E46" w:rsidRDefault="00ED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C20D" w14:textId="407BC8AE" w:rsidR="00563B38" w:rsidRDefault="009822C7" w:rsidP="00563B38">
    <w:pPr>
      <w:pStyle w:val="Zhlav"/>
      <w:jc w:val="right"/>
    </w:pPr>
    <w:r>
      <w:rPr>
        <w:rFonts w:asciiTheme="minorHAnsi" w:hAnsiTheme="minorHAnsi" w:cstheme="minorHAnsi"/>
        <w:b/>
      </w:rPr>
      <w:t>M</w:t>
    </w:r>
    <w:r w:rsidR="0058010B" w:rsidRPr="0058010B">
      <w:rPr>
        <w:rFonts w:asciiTheme="minorHAnsi" w:hAnsiTheme="minorHAnsi" w:cstheme="minorHAnsi"/>
        <w:b/>
      </w:rPr>
      <w:t>ural pro Žižkov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1CE"/>
    <w:multiLevelType w:val="hybridMultilevel"/>
    <w:tmpl w:val="4850B49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DCD2B1D"/>
    <w:multiLevelType w:val="hybridMultilevel"/>
    <w:tmpl w:val="81C60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F0B8E"/>
    <w:multiLevelType w:val="hybridMultilevel"/>
    <w:tmpl w:val="07DCC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43E84"/>
    <w:multiLevelType w:val="hybridMultilevel"/>
    <w:tmpl w:val="FAB0C59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573D27"/>
    <w:multiLevelType w:val="hybridMultilevel"/>
    <w:tmpl w:val="473AD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B435C"/>
    <w:multiLevelType w:val="hybridMultilevel"/>
    <w:tmpl w:val="BC56C4C4"/>
    <w:lvl w:ilvl="0" w:tplc="79AAF3DA">
      <w:start w:val="5"/>
      <w:numFmt w:val="bullet"/>
      <w:lvlText w:val="-"/>
      <w:lvlJc w:val="left"/>
      <w:pPr>
        <w:ind w:left="163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7C4E1780"/>
    <w:multiLevelType w:val="hybridMultilevel"/>
    <w:tmpl w:val="699288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815628">
    <w:abstractNumId w:val="6"/>
  </w:num>
  <w:num w:numId="2" w16cid:durableId="1569075468">
    <w:abstractNumId w:val="1"/>
  </w:num>
  <w:num w:numId="3" w16cid:durableId="341050343">
    <w:abstractNumId w:val="2"/>
  </w:num>
  <w:num w:numId="4" w16cid:durableId="1731732108">
    <w:abstractNumId w:val="0"/>
  </w:num>
  <w:num w:numId="5" w16cid:durableId="947198599">
    <w:abstractNumId w:val="4"/>
  </w:num>
  <w:num w:numId="6" w16cid:durableId="325942708">
    <w:abstractNumId w:val="3"/>
  </w:num>
  <w:num w:numId="7" w16cid:durableId="762149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1E"/>
    <w:rsid w:val="00004D3A"/>
    <w:rsid w:val="00036303"/>
    <w:rsid w:val="000628F9"/>
    <w:rsid w:val="000C3F44"/>
    <w:rsid w:val="001259EF"/>
    <w:rsid w:val="00182DFD"/>
    <w:rsid w:val="00196C93"/>
    <w:rsid w:val="001A20F0"/>
    <w:rsid w:val="00230BAD"/>
    <w:rsid w:val="002510F9"/>
    <w:rsid w:val="00282538"/>
    <w:rsid w:val="002C583D"/>
    <w:rsid w:val="00373DC4"/>
    <w:rsid w:val="003B21F6"/>
    <w:rsid w:val="003C57D1"/>
    <w:rsid w:val="00416126"/>
    <w:rsid w:val="00463AFE"/>
    <w:rsid w:val="00493519"/>
    <w:rsid w:val="004B6067"/>
    <w:rsid w:val="004C35D4"/>
    <w:rsid w:val="005258A0"/>
    <w:rsid w:val="005570CD"/>
    <w:rsid w:val="00563B38"/>
    <w:rsid w:val="0058010B"/>
    <w:rsid w:val="00596D1E"/>
    <w:rsid w:val="005B55D9"/>
    <w:rsid w:val="005D792D"/>
    <w:rsid w:val="005E0FA0"/>
    <w:rsid w:val="00615C5F"/>
    <w:rsid w:val="006239AC"/>
    <w:rsid w:val="00756BB6"/>
    <w:rsid w:val="00792759"/>
    <w:rsid w:val="007B19BE"/>
    <w:rsid w:val="00814A49"/>
    <w:rsid w:val="00853AE0"/>
    <w:rsid w:val="00916F7F"/>
    <w:rsid w:val="00920B75"/>
    <w:rsid w:val="00962EA6"/>
    <w:rsid w:val="009822C7"/>
    <w:rsid w:val="009A0387"/>
    <w:rsid w:val="00A520D2"/>
    <w:rsid w:val="00A619EA"/>
    <w:rsid w:val="00A97D79"/>
    <w:rsid w:val="00AB60A4"/>
    <w:rsid w:val="00AC15DF"/>
    <w:rsid w:val="00B76DBE"/>
    <w:rsid w:val="00B81A6B"/>
    <w:rsid w:val="00BA28C7"/>
    <w:rsid w:val="00C47DE0"/>
    <w:rsid w:val="00C63F9B"/>
    <w:rsid w:val="00CA5B41"/>
    <w:rsid w:val="00E00DB8"/>
    <w:rsid w:val="00EB7216"/>
    <w:rsid w:val="00EC1318"/>
    <w:rsid w:val="00ED6E46"/>
    <w:rsid w:val="00F24832"/>
    <w:rsid w:val="00F27650"/>
    <w:rsid w:val="00F62BA9"/>
    <w:rsid w:val="00FB0CFC"/>
    <w:rsid w:val="00F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856E7"/>
  <w15:docId w15:val="{51DBCC21-39D9-4905-B765-90214C69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unhideWhenUsed/>
    <w:rsid w:val="003D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D66B3"/>
    <w:rPr>
      <w:color w:val="0000FF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56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3B38"/>
  </w:style>
  <w:style w:type="paragraph" w:styleId="Zpat">
    <w:name w:val="footer"/>
    <w:basedOn w:val="Normln"/>
    <w:link w:val="ZpatChar"/>
    <w:uiPriority w:val="99"/>
    <w:unhideWhenUsed/>
    <w:rsid w:val="0056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3B38"/>
  </w:style>
  <w:style w:type="paragraph" w:styleId="Odstavecseseznamem">
    <w:name w:val="List Paragraph"/>
    <w:basedOn w:val="Normln"/>
    <w:uiPriority w:val="34"/>
    <w:qFormat/>
    <w:rsid w:val="00563B38"/>
    <w:pPr>
      <w:ind w:left="720"/>
      <w:contextualSpacing/>
    </w:pPr>
  </w:style>
  <w:style w:type="paragraph" w:styleId="Revize">
    <w:name w:val="Revision"/>
    <w:hidden/>
    <w:uiPriority w:val="99"/>
    <w:semiHidden/>
    <w:rsid w:val="00916F7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56B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6B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6B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6B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6BB6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51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075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17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5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praha3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onh9RnyOaT08EYLjsKUxPidd1w==">AMUW2mVPRu0mKBsWqOsfcOFB8c7urW6z/Nw5SvPH/hVs1y8cY6b51Uu0axJhXgYwhYaRc9P34KzTFZ859ZuEJlL8sr+mYamQGibfXWhYQib5K08eiaGD18Y=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3139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Treska</dc:creator>
  <cp:lastModifiedBy>Stejskalová Tereza Mgr. (ÚMČ Praha 3)</cp:lastModifiedBy>
  <cp:revision>2</cp:revision>
  <cp:lastPrinted>2025-06-10T09:12:00Z</cp:lastPrinted>
  <dcterms:created xsi:type="dcterms:W3CDTF">2025-06-11T08:51:00Z</dcterms:created>
  <dcterms:modified xsi:type="dcterms:W3CDTF">2025-06-11T08:51:00Z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2025-05-27T06:54:31Z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9afba6fe-69ca-4876-ae4a-e9dda61bd135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